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 w:cs="Times"/>
          <w:b/>
          <w:bCs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41783</wp:posOffset>
            </wp:positionH>
            <wp:positionV relativeFrom="paragraph">
              <wp:posOffset>-254</wp:posOffset>
            </wp:positionV>
            <wp:extent cx="495427" cy="642112"/>
            <wp:effectExtent l="171450" t="133350" r="361823" b="310388"/>
            <wp:wrapSquare wrapText="bothSides"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" cy="642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b/>
          <w:bCs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5394706</wp:posOffset>
            </wp:positionH>
            <wp:positionV relativeFrom="paragraph">
              <wp:posOffset>-6477</wp:posOffset>
            </wp:positionV>
            <wp:extent cx="773684" cy="609600"/>
            <wp:effectExtent l="57150" t="19050" r="178816" b="190500"/>
            <wp:wrapSquare wrapText="bothSides"/>
            <wp:docPr id="1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S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4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 PROVINCIA DI OLBIA TEMPIO</w:t>
      </w: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 xml:space="preserve"> GESTIONE COMMISSARIALE (L.R. 15/2013)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EX  PROVINCIA  OLBIA TEMPIO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Legge Regionale 28.06.2013, n. 15 – Disposizioni in materia di riordino delle province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Decreto Presidente Giunta Regionale n. 49 del 30/05/2014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i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i/>
          <w:color w:val="000000"/>
          <w:sz w:val="18"/>
          <w:szCs w:val="18"/>
        </w:rPr>
        <w:t>Servizio Incontro Domanda Offerta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 xml:space="preserve">Via </w:t>
      </w:r>
      <w:r>
        <w:rPr>
          <w:rFonts w:ascii="Times" w:hAnsi="Times" w:cs="Times"/>
          <w:color w:val="000000"/>
          <w:sz w:val="18"/>
          <w:szCs w:val="18"/>
        </w:rPr>
        <w:t>Romagna 10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– 07026</w:t>
      </w:r>
      <w:r>
        <w:rPr>
          <w:rFonts w:ascii="Times" w:hAnsi="Times" w:cs="Times"/>
          <w:color w:val="000000"/>
          <w:sz w:val="18"/>
          <w:szCs w:val="18"/>
        </w:rPr>
        <w:t xml:space="preserve"> Olbia / </w:t>
      </w:r>
      <w:r w:rsidRPr="00372A40">
        <w:rPr>
          <w:rFonts w:ascii="Times" w:hAnsi="Times" w:cs="Times"/>
          <w:color w:val="000000"/>
          <w:sz w:val="18"/>
          <w:szCs w:val="18"/>
        </w:rPr>
        <w:t>Tel. 0789/</w:t>
      </w:r>
      <w:r>
        <w:rPr>
          <w:rFonts w:ascii="Times" w:hAnsi="Times" w:cs="Times"/>
          <w:color w:val="000000"/>
          <w:sz w:val="18"/>
          <w:szCs w:val="18"/>
        </w:rPr>
        <w:t>2937- 26/32/46/44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- Fax 0789/</w:t>
      </w:r>
      <w:r>
        <w:rPr>
          <w:rFonts w:ascii="Times" w:hAnsi="Times" w:cs="Times"/>
          <w:color w:val="000000"/>
          <w:sz w:val="18"/>
          <w:szCs w:val="18"/>
        </w:rPr>
        <w:t>205089</w:t>
      </w:r>
    </w:p>
    <w:p w:rsidR="00903AD8" w:rsidRDefault="00903AD8" w:rsidP="00903AD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sz w:val="18"/>
          <w:szCs w:val="18"/>
        </w:rPr>
      </w:pPr>
      <w:r w:rsidRPr="00372A40">
        <w:rPr>
          <w:rFonts w:ascii="Times" w:hAnsi="Times" w:cs="Times"/>
          <w:color w:val="0000FF"/>
          <w:sz w:val="18"/>
          <w:szCs w:val="18"/>
        </w:rPr>
        <w:t xml:space="preserve">  </w:t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>
        <w:rPr>
          <w:rFonts w:ascii="Times" w:hAnsi="Times" w:cs="Times"/>
          <w:color w:val="0000FF"/>
          <w:sz w:val="18"/>
          <w:szCs w:val="18"/>
        </w:rPr>
        <w:t xml:space="preserve"> </w:t>
      </w:r>
      <w:r w:rsidRPr="00372A40">
        <w:rPr>
          <w:rFonts w:ascii="Times" w:hAnsi="Times" w:cs="Times"/>
          <w:i/>
          <w:sz w:val="18"/>
          <w:szCs w:val="18"/>
        </w:rPr>
        <w:t>e-mail</w:t>
      </w:r>
      <w:r w:rsidRPr="00372A40">
        <w:rPr>
          <w:rFonts w:ascii="Times" w:hAnsi="Times" w:cs="Times"/>
          <w:color w:val="0000FF"/>
          <w:sz w:val="18"/>
          <w:szCs w:val="18"/>
        </w:rPr>
        <w:t xml:space="preserve"> </w:t>
      </w:r>
      <w:hyperlink r:id="rId11" w:history="1">
        <w:r w:rsidRPr="00372A40">
          <w:rPr>
            <w:rStyle w:val="Collegamentoipertestuale"/>
            <w:rFonts w:ascii="Times" w:hAnsi="Times" w:cs="Times"/>
            <w:sz w:val="18"/>
            <w:szCs w:val="18"/>
          </w:rPr>
          <w:t>domandaofferta@provincia.olbia-tempio.it</w:t>
        </w:r>
      </w:hyperlink>
      <w:r>
        <w:rPr>
          <w:rFonts w:ascii="Times" w:hAnsi="Times" w:cs="Times"/>
          <w:color w:val="0000FF"/>
          <w:sz w:val="18"/>
          <w:szCs w:val="18"/>
        </w:rPr>
        <w:t xml:space="preserve"> 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Mobilità :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 Disoccupati/inoccupati di lunga durata (L. 407/90): 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Altro________________________________________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0F71A7">
      <w:footerReference w:type="default" r:id="rId12"/>
      <w:pgSz w:w="11906" w:h="16838"/>
      <w:pgMar w:top="993" w:right="991" w:bottom="709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A1" w:rsidRDefault="000F0BA1">
      <w:pPr>
        <w:spacing w:after="0" w:line="240" w:lineRule="auto"/>
      </w:pPr>
      <w:r>
        <w:separator/>
      </w:r>
    </w:p>
  </w:endnote>
  <w:endnote w:type="continuationSeparator" w:id="0">
    <w:p w:rsidR="000F0BA1" w:rsidRDefault="000F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7674A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7674AA" w:rsidRPr="00F61491">
      <w:rPr>
        <w:rFonts w:ascii="Times" w:hAnsi="Times"/>
        <w:b/>
        <w:sz w:val="14"/>
        <w:szCs w:val="14"/>
      </w:rPr>
      <w:fldChar w:fldCharType="separate"/>
    </w:r>
    <w:r w:rsidR="00545A3F">
      <w:rPr>
        <w:rFonts w:ascii="Times" w:hAnsi="Times"/>
        <w:b/>
        <w:noProof/>
        <w:sz w:val="14"/>
        <w:szCs w:val="14"/>
      </w:rPr>
      <w:t>1</w:t>
    </w:r>
    <w:r w:rsidR="007674A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A1" w:rsidRDefault="000F0BA1">
      <w:pPr>
        <w:spacing w:after="0" w:line="240" w:lineRule="auto"/>
      </w:pPr>
      <w:r>
        <w:separator/>
      </w:r>
    </w:p>
  </w:footnote>
  <w:footnote w:type="continuationSeparator" w:id="0">
    <w:p w:rsidR="000F0BA1" w:rsidRDefault="000F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0BA1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1F9F"/>
    <w:rsid w:val="00446FB1"/>
    <w:rsid w:val="004C23FF"/>
    <w:rsid w:val="004E7F59"/>
    <w:rsid w:val="004F2C09"/>
    <w:rsid w:val="0053750C"/>
    <w:rsid w:val="00545A3F"/>
    <w:rsid w:val="005634AD"/>
    <w:rsid w:val="0056453F"/>
    <w:rsid w:val="00570062"/>
    <w:rsid w:val="00586A52"/>
    <w:rsid w:val="00594165"/>
    <w:rsid w:val="00594C2E"/>
    <w:rsid w:val="005E27EF"/>
    <w:rsid w:val="00645E93"/>
    <w:rsid w:val="00671024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7721E"/>
    <w:rsid w:val="00B8087C"/>
    <w:rsid w:val="00B8309B"/>
    <w:rsid w:val="00BD4D23"/>
    <w:rsid w:val="00BE2874"/>
    <w:rsid w:val="00BF6E57"/>
    <w:rsid w:val="00C03A9B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93C74-6FBF-4047-9A40-C102E334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2014-06-03T09:04:00Z</cp:lastPrinted>
  <dcterms:created xsi:type="dcterms:W3CDTF">2015-04-16T09:40:00Z</dcterms:created>
  <dcterms:modified xsi:type="dcterms:W3CDTF">2015-04-16T09:40:00Z</dcterms:modified>
</cp:coreProperties>
</file>